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162" w:rsidRPr="00733D30" w:rsidRDefault="007C0162" w:rsidP="00160DB1">
      <w:pPr>
        <w:suppressAutoHyphens/>
        <w:spacing w:line="240" w:lineRule="auto"/>
        <w:jc w:val="both"/>
        <w:rPr>
          <w:b/>
          <w:sz w:val="28"/>
        </w:rPr>
      </w:pPr>
      <w:r w:rsidRPr="00733D30">
        <w:rPr>
          <w:b/>
          <w:sz w:val="28"/>
        </w:rPr>
        <w:t>Kryteria równoważności dla systemu operacyjnego MS Windows</w:t>
      </w:r>
    </w:p>
    <w:p w:rsidR="00160DB1" w:rsidRDefault="00160DB1" w:rsidP="00160DB1">
      <w:pPr>
        <w:suppressAutoHyphens/>
        <w:spacing w:line="240" w:lineRule="auto"/>
        <w:jc w:val="both"/>
      </w:pPr>
      <w:r w:rsidRPr="009F5028">
        <w:t>System operacyjny klasy PC musi spełniać następujące wymagania poprzez wbudowane mechanizmy, bez użycia dodatkowych aplikacji: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36324D">
        <w:t>Interfejs użytkownika</w:t>
      </w:r>
      <w:r>
        <w:t xml:space="preserve"> w języku wskazanym w specyfikacji,</w:t>
      </w:r>
      <w:r w:rsidRPr="0036324D">
        <w:t xml:space="preserve"> działający w trybie graficznym</w:t>
      </w:r>
      <w:r>
        <w:t xml:space="preserve">, zawierający </w:t>
      </w:r>
      <w:r w:rsidRPr="00924D1B">
        <w:t>co najmniej następujące elementy: menu, przeglądarka internetowa, pomoc, komunikaty systemowe</w:t>
      </w:r>
      <w:r>
        <w:t>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4C34BE">
        <w:t>Graficzne środowisko instalacji i konfiguracji;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36324D">
        <w:t xml:space="preserve">Zabezpieczony hasłem </w:t>
      </w:r>
      <w:r>
        <w:t>hierarchiczny dostęp do systemu;</w:t>
      </w:r>
      <w:r w:rsidRPr="0036324D">
        <w:t xml:space="preserve"> konta i profile użytkowników zarządzane zdalnie;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>
        <w:t>M</w:t>
      </w:r>
      <w:r w:rsidRPr="008337B1">
        <w:t>ożliwość uwierzytelniania użytkowników z usługą katalogową Active Directory</w:t>
      </w:r>
      <w:r>
        <w:t>, wdrożoną u Zamawiającego;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4C34BE">
        <w:t>Możliwość zarządzania stacją roboczą poprzez polityki</w:t>
      </w:r>
      <w:r>
        <w:t>, konfigurowane lokalnie lub przez usługę katalogową Active Directory</w:t>
      </w:r>
      <w:r w:rsidRPr="004C34BE">
        <w:t xml:space="preserve"> - przez politykę rozumiemy zestaw reguł</w:t>
      </w:r>
      <w:r>
        <w:t>,</w:t>
      </w:r>
      <w:r w:rsidRPr="004C34BE">
        <w:t xml:space="preserve"> definiujących lub ograniczających funkcjonalność systemu lub aplikacji;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0236C2">
        <w:t>Darmowe aktualizacje</w:t>
      </w:r>
      <w:r>
        <w:t xml:space="preserve"> i poprawki</w:t>
      </w:r>
      <w:r w:rsidRPr="000236C2">
        <w:t xml:space="preserve"> w ramach wersji systemu operacyjnego</w:t>
      </w:r>
      <w:r>
        <w:t>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>
        <w:t>M</w:t>
      </w:r>
      <w:r w:rsidRPr="000236C2">
        <w:t xml:space="preserve">ożliwość dokonywania </w:t>
      </w:r>
      <w:r>
        <w:t>aktualizacji</w:t>
      </w:r>
      <w:r w:rsidRPr="000236C2">
        <w:t xml:space="preserve"> systemu przez Internet oraz przez centralny system zdalnej aktualizacji</w:t>
      </w:r>
      <w:r>
        <w:t>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194C70">
        <w:t>Wbudowana zapora internetowa (firewall) dla ochrony połą</w:t>
      </w:r>
      <w:r>
        <w:t>czeń internetowych;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194C70">
        <w:t>Możliwość t</w:t>
      </w:r>
      <w:r>
        <w:t>worzenia i przywracania kopii zapasowych (b</w:t>
      </w:r>
      <w:r w:rsidRPr="00194C70">
        <w:t>ackup); automatyczne wykonywanie kopii plików z możliwością automatycznego przywrócenia wersji wcześniejszej;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194C70">
        <w:t>Możliwość przywracania plików systemowych;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>
        <w:t>Możliwość</w:t>
      </w:r>
      <w:r w:rsidRPr="00194C70">
        <w:t xml:space="preserve"> wyszukiwania informacji (plików różnego typu)</w:t>
      </w:r>
      <w:r>
        <w:t>,</w:t>
      </w:r>
      <w:r w:rsidRPr="00194C70">
        <w:t xml:space="preserve"> dostępn</w:t>
      </w:r>
      <w:r>
        <w:t>a</w:t>
      </w:r>
      <w:r w:rsidRPr="00194C70">
        <w:t xml:space="preserve"> z kilku poziomów: poziom menu, poziom otwartego okna systemu operacyjnego, system wyszukiwania oparty na module indeksacji zasobów lokalnych;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>
        <w:t>M</w:t>
      </w:r>
      <w:r w:rsidRPr="00C11EBD">
        <w:t>ożliwość przystosowania stanowiska dla osób niepełnosprawnych (np. słabo widzących);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103FF2">
        <w:t xml:space="preserve">Wsparcie dla większości powszechnie używanych urządzeń peryferyjnych (drukarek, urządzeń sieciowych, standardów USB, </w:t>
      </w:r>
      <w:proofErr w:type="spellStart"/>
      <w:r w:rsidRPr="00103FF2">
        <w:t>Plug&amp;Play</w:t>
      </w:r>
      <w:proofErr w:type="spellEnd"/>
      <w:r w:rsidRPr="00103FF2">
        <w:t>, Wi-Fi);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F07204">
        <w:t>Możliwość blokowania lub dopuszczania dowolnych urządzeń peryferyjnych przy użyciu numerów identyfikacyjnych sprzętu</w:t>
      </w:r>
      <w:r>
        <w:t>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F07204">
        <w:t>M</w:t>
      </w:r>
      <w:r>
        <w:t>ożliwość</w:t>
      </w:r>
      <w:r w:rsidRPr="00F07204">
        <w:t xml:space="preserve"> szyfrowania dysków wewnętrznych i zewnętrznych</w:t>
      </w:r>
      <w:r>
        <w:t>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>
        <w:t>Pełna obsługa dysków przenośnych, zaszyfrowanych funkcją BitLocker (m.in. odblokowanie, zmiana hasła, wyłączanie funkcji BitLocker, odzyskiwanie funkcji BitLocker za pomocą klucza odzyskiwania);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103FF2">
        <w:t>Wsparcie dla środowiska Java i .NET Framework 1.1</w:t>
      </w:r>
      <w:r>
        <w:t>,</w:t>
      </w:r>
      <w:r w:rsidRPr="00103FF2">
        <w:t xml:space="preserve"> 2.x</w:t>
      </w:r>
      <w:r>
        <w:t>,</w:t>
      </w:r>
      <w:r w:rsidRPr="00103FF2">
        <w:t xml:space="preserve"> 3.x i 4.x - możliwość uruchomienia aplikacji działających we wskazanych środowiskach;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120" w:line="240" w:lineRule="auto"/>
        <w:contextualSpacing w:val="0"/>
        <w:jc w:val="both"/>
      </w:pPr>
      <w:r w:rsidRPr="001349BF">
        <w:t>Wsparcie dla architektury 64 bitowej;</w:t>
      </w:r>
    </w:p>
    <w:p w:rsidR="00160DB1" w:rsidRDefault="00160DB1" w:rsidP="00160DB1">
      <w:pPr>
        <w:pStyle w:val="Akapitzlist"/>
        <w:numPr>
          <w:ilvl w:val="0"/>
          <w:numId w:val="1"/>
        </w:numPr>
        <w:suppressAutoHyphens/>
        <w:spacing w:after="0" w:line="240" w:lineRule="auto"/>
        <w:contextualSpacing w:val="0"/>
        <w:jc w:val="both"/>
      </w:pPr>
      <w:r>
        <w:t>M</w:t>
      </w:r>
      <w:r w:rsidRPr="001349BF">
        <w:t>usi współpracować z programami:</w:t>
      </w:r>
    </w:p>
    <w:p w:rsidR="00160DB1" w:rsidRDefault="00160DB1" w:rsidP="00160DB1">
      <w:pPr>
        <w:pStyle w:val="Akapitzlist"/>
        <w:numPr>
          <w:ilvl w:val="1"/>
          <w:numId w:val="1"/>
        </w:numPr>
        <w:suppressAutoHyphens/>
        <w:spacing w:after="0" w:line="240" w:lineRule="auto"/>
        <w:contextualSpacing w:val="0"/>
        <w:jc w:val="both"/>
      </w:pPr>
      <w:r>
        <w:t>MS Office 2016, 2019, 2021, 2024, 365;</w:t>
      </w:r>
    </w:p>
    <w:p w:rsidR="00160DB1" w:rsidRDefault="00160DB1" w:rsidP="00160DB1">
      <w:pPr>
        <w:pStyle w:val="Akapitzlist"/>
        <w:numPr>
          <w:ilvl w:val="1"/>
          <w:numId w:val="1"/>
        </w:numPr>
        <w:suppressAutoHyphens/>
        <w:spacing w:after="0" w:line="240" w:lineRule="auto"/>
        <w:contextualSpacing w:val="0"/>
        <w:jc w:val="both"/>
      </w:pPr>
      <w:proofErr w:type="spellStart"/>
      <w:r w:rsidRPr="007E106B">
        <w:t>ESET</w:t>
      </w:r>
      <w:proofErr w:type="spellEnd"/>
      <w:r w:rsidRPr="007E106B">
        <w:t xml:space="preserve"> </w:t>
      </w:r>
      <w:proofErr w:type="spellStart"/>
      <w:r w:rsidRPr="007E106B">
        <w:t>Endpoint</w:t>
      </w:r>
      <w:proofErr w:type="spellEnd"/>
      <w:r w:rsidRPr="007E106B">
        <w:t xml:space="preserve"> Security </w:t>
      </w:r>
      <w:r>
        <w:t>12;</w:t>
      </w:r>
    </w:p>
    <w:p w:rsidR="00160DB1" w:rsidRPr="00683A1F" w:rsidRDefault="00160DB1" w:rsidP="00160DB1">
      <w:pPr>
        <w:pStyle w:val="Akapitzlist"/>
        <w:numPr>
          <w:ilvl w:val="1"/>
          <w:numId w:val="1"/>
        </w:numPr>
        <w:suppressAutoHyphens/>
        <w:spacing w:after="0" w:line="240" w:lineRule="auto"/>
        <w:contextualSpacing w:val="0"/>
        <w:jc w:val="both"/>
        <w:rPr>
          <w:lang w:val="en-US"/>
        </w:rPr>
      </w:pPr>
      <w:r w:rsidRPr="00683A1F">
        <w:rPr>
          <w:lang w:val="en-US"/>
        </w:rPr>
        <w:t xml:space="preserve">LOG Plus Agent </w:t>
      </w:r>
      <w:r>
        <w:rPr>
          <w:lang w:val="en-US"/>
        </w:rPr>
        <w:t>4</w:t>
      </w:r>
      <w:r w:rsidRPr="00683A1F">
        <w:rPr>
          <w:lang w:val="en-US"/>
        </w:rPr>
        <w:t>.</w:t>
      </w:r>
    </w:p>
    <w:p w:rsidR="00160DB1" w:rsidRPr="006950F8" w:rsidRDefault="00160DB1" w:rsidP="00160DB1">
      <w:pPr>
        <w:suppressAutoHyphens/>
        <w:spacing w:line="240" w:lineRule="auto"/>
        <w:jc w:val="both"/>
        <w:rPr>
          <w:lang w:val="en-US"/>
        </w:rPr>
      </w:pPr>
    </w:p>
    <w:p w:rsidR="007C0162" w:rsidRPr="006950F8" w:rsidRDefault="007C0162" w:rsidP="00160DB1">
      <w:pPr>
        <w:suppressAutoHyphens/>
        <w:spacing w:after="120" w:line="240" w:lineRule="auto"/>
        <w:jc w:val="both"/>
        <w:rPr>
          <w:lang w:val="en-US"/>
        </w:rPr>
      </w:pPr>
    </w:p>
    <w:sectPr w:rsidR="007C0162" w:rsidRPr="006950F8" w:rsidSect="00160D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45F" w:rsidRDefault="00F2745F" w:rsidP="007C6B54">
      <w:pPr>
        <w:spacing w:after="0" w:line="240" w:lineRule="auto"/>
      </w:pPr>
      <w:r>
        <w:separator/>
      </w:r>
    </w:p>
  </w:endnote>
  <w:endnote w:type="continuationSeparator" w:id="0">
    <w:p w:rsidR="00F2745F" w:rsidRDefault="00F2745F" w:rsidP="007C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978" w:rsidRDefault="00B5397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EE2" w:rsidRDefault="0005785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53978">
      <w:rPr>
        <w:noProof/>
      </w:rPr>
      <w:t>1</w:t>
    </w:r>
    <w:r>
      <w:rPr>
        <w:noProof/>
      </w:rPr>
      <w:fldChar w:fldCharType="end"/>
    </w:r>
  </w:p>
  <w:p w:rsidR="00682EE2" w:rsidRDefault="00682EE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978" w:rsidRDefault="00B5397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45F" w:rsidRDefault="00F2745F" w:rsidP="007C6B54">
      <w:pPr>
        <w:spacing w:after="0" w:line="240" w:lineRule="auto"/>
      </w:pPr>
      <w:r>
        <w:separator/>
      </w:r>
    </w:p>
  </w:footnote>
  <w:footnote w:type="continuationSeparator" w:id="0">
    <w:p w:rsidR="00F2745F" w:rsidRDefault="00F2745F" w:rsidP="007C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978" w:rsidRDefault="00B539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1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29"/>
      <w:gridCol w:w="2693"/>
    </w:tblGrid>
    <w:tr w:rsidR="00733D30" w:rsidRPr="00B1069F" w:rsidTr="00E73C28">
      <w:tc>
        <w:tcPr>
          <w:tcW w:w="6629" w:type="dxa"/>
        </w:tcPr>
        <w:p w:rsidR="00733D30" w:rsidRPr="003A6836" w:rsidRDefault="00733D30" w:rsidP="00E73C28">
          <w:pPr>
            <w:spacing w:after="0" w:line="240" w:lineRule="auto"/>
            <w:ind w:right="-2801"/>
            <w:jc w:val="center"/>
            <w:rPr>
              <w:rFonts w:ascii="Times New Roman" w:eastAsia="Times New Roman" w:hAnsi="Times New Roman"/>
              <w:b/>
              <w:sz w:val="28"/>
              <w:szCs w:val="28"/>
              <w:lang w:eastAsia="pl-PL"/>
            </w:rPr>
          </w:pPr>
        </w:p>
      </w:tc>
      <w:tc>
        <w:tcPr>
          <w:tcW w:w="2693" w:type="dxa"/>
        </w:tcPr>
        <w:p w:rsidR="001634FF" w:rsidRPr="001634FF" w:rsidRDefault="001634FF" w:rsidP="001634FF">
          <w:pPr>
            <w:spacing w:after="0" w:line="240" w:lineRule="auto"/>
            <w:jc w:val="right"/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</w:pPr>
          <w:r w:rsidRPr="001634FF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 xml:space="preserve">Załącznik </w:t>
          </w:r>
          <w:r w:rsidR="00B2086F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A</w:t>
          </w:r>
          <w:r w:rsidRPr="001634FF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 xml:space="preserve"> do </w:t>
          </w:r>
          <w:proofErr w:type="spellStart"/>
          <w:r w:rsidRPr="001634FF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SWZ</w:t>
          </w:r>
          <w:proofErr w:type="spellEnd"/>
        </w:p>
        <w:p w:rsidR="00733D30" w:rsidRPr="00B1069F" w:rsidRDefault="001634FF" w:rsidP="00B53978">
          <w:pPr>
            <w:spacing w:after="0" w:line="240" w:lineRule="auto"/>
            <w:ind w:left="-108"/>
            <w:jc w:val="right"/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</w:pPr>
          <w:r w:rsidRPr="001634FF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Nr KN-ZZ-</w:t>
          </w:r>
          <w:r w:rsidR="00B53978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283</w:t>
          </w:r>
          <w:r w:rsidR="00956456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/</w:t>
          </w:r>
          <w:r w:rsidR="00313377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I</w:t>
          </w:r>
          <w:r w:rsidR="00B53978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V</w:t>
          </w:r>
          <w:bookmarkStart w:id="0" w:name="_GoBack"/>
          <w:bookmarkEnd w:id="0"/>
          <w:r w:rsidR="00CB0A78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/</w:t>
          </w:r>
          <w:r w:rsidR="00FF39E0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R</w:t>
          </w:r>
          <w:r w:rsidR="00651FB1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M/202</w:t>
          </w:r>
          <w:r w:rsidR="00313377">
            <w:rPr>
              <w:rFonts w:ascii="Times New Roman" w:eastAsia="Times New Roman" w:hAnsi="Times New Roman"/>
              <w:b/>
              <w:sz w:val="20"/>
              <w:szCs w:val="20"/>
              <w:lang w:eastAsia="pl-PL"/>
            </w:rPr>
            <w:t>6</w:t>
          </w:r>
        </w:p>
      </w:tc>
    </w:tr>
  </w:tbl>
  <w:p w:rsidR="00733D30" w:rsidRDefault="00733D3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978" w:rsidRDefault="00B5397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60A9F"/>
    <w:multiLevelType w:val="hybridMultilevel"/>
    <w:tmpl w:val="CB1812D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3275928"/>
    <w:multiLevelType w:val="hybridMultilevel"/>
    <w:tmpl w:val="2D42BBE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24674B1"/>
    <w:multiLevelType w:val="hybridMultilevel"/>
    <w:tmpl w:val="D7102BD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880"/>
    <w:rsid w:val="00006944"/>
    <w:rsid w:val="000236C2"/>
    <w:rsid w:val="00041F0D"/>
    <w:rsid w:val="00057859"/>
    <w:rsid w:val="000A483C"/>
    <w:rsid w:val="000A685D"/>
    <w:rsid w:val="000B1C51"/>
    <w:rsid w:val="000E218A"/>
    <w:rsid w:val="000E6880"/>
    <w:rsid w:val="00100495"/>
    <w:rsid w:val="001034FB"/>
    <w:rsid w:val="00103FF2"/>
    <w:rsid w:val="001235FE"/>
    <w:rsid w:val="001349BF"/>
    <w:rsid w:val="00147B72"/>
    <w:rsid w:val="00160DB1"/>
    <w:rsid w:val="001634FF"/>
    <w:rsid w:val="00194C70"/>
    <w:rsid w:val="001F2CCD"/>
    <w:rsid w:val="0024036D"/>
    <w:rsid w:val="002B52AE"/>
    <w:rsid w:val="002F72CF"/>
    <w:rsid w:val="00313377"/>
    <w:rsid w:val="003459DC"/>
    <w:rsid w:val="0036324D"/>
    <w:rsid w:val="003A0460"/>
    <w:rsid w:val="003D7055"/>
    <w:rsid w:val="004C34BE"/>
    <w:rsid w:val="004E6021"/>
    <w:rsid w:val="004E683D"/>
    <w:rsid w:val="00521C2E"/>
    <w:rsid w:val="00555F91"/>
    <w:rsid w:val="005611BC"/>
    <w:rsid w:val="005B0AEC"/>
    <w:rsid w:val="00635EC7"/>
    <w:rsid w:val="00651FB1"/>
    <w:rsid w:val="00682EE2"/>
    <w:rsid w:val="006950F8"/>
    <w:rsid w:val="0072432D"/>
    <w:rsid w:val="00730825"/>
    <w:rsid w:val="00733D30"/>
    <w:rsid w:val="007C0162"/>
    <w:rsid w:val="007C6B54"/>
    <w:rsid w:val="007D367E"/>
    <w:rsid w:val="007E106B"/>
    <w:rsid w:val="008337B1"/>
    <w:rsid w:val="0083462D"/>
    <w:rsid w:val="00887ADC"/>
    <w:rsid w:val="00924D1B"/>
    <w:rsid w:val="00956456"/>
    <w:rsid w:val="009C274A"/>
    <w:rsid w:val="009D7F8C"/>
    <w:rsid w:val="009F4200"/>
    <w:rsid w:val="009F5028"/>
    <w:rsid w:val="009F6DDE"/>
    <w:rsid w:val="00A02B24"/>
    <w:rsid w:val="00A94F9C"/>
    <w:rsid w:val="00AE046A"/>
    <w:rsid w:val="00B1069F"/>
    <w:rsid w:val="00B2086F"/>
    <w:rsid w:val="00B53978"/>
    <w:rsid w:val="00B557C5"/>
    <w:rsid w:val="00B717F8"/>
    <w:rsid w:val="00B83EE6"/>
    <w:rsid w:val="00BC352B"/>
    <w:rsid w:val="00C11EBD"/>
    <w:rsid w:val="00C63F65"/>
    <w:rsid w:val="00C95F51"/>
    <w:rsid w:val="00CB0A78"/>
    <w:rsid w:val="00CC167F"/>
    <w:rsid w:val="00D007E5"/>
    <w:rsid w:val="00D06167"/>
    <w:rsid w:val="00D25EF5"/>
    <w:rsid w:val="00E00408"/>
    <w:rsid w:val="00E057F0"/>
    <w:rsid w:val="00E07357"/>
    <w:rsid w:val="00E1300C"/>
    <w:rsid w:val="00E418F6"/>
    <w:rsid w:val="00E9308E"/>
    <w:rsid w:val="00EF750F"/>
    <w:rsid w:val="00F2745F"/>
    <w:rsid w:val="00FA0F0F"/>
    <w:rsid w:val="00FA32D7"/>
    <w:rsid w:val="00FB65A3"/>
    <w:rsid w:val="00FC0D57"/>
    <w:rsid w:val="00FF3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7F8C"/>
    <w:pPr>
      <w:spacing w:after="200" w:line="276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CC16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B52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C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C6B5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C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C6B5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FB65A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B65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B65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65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B65A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FB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65A3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33D3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locked/>
    <w:rsid w:val="00733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CC16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7F8C"/>
    <w:pPr>
      <w:spacing w:after="200" w:line="276" w:lineRule="auto"/>
    </w:pPr>
    <w:rPr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CC16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2B52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C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C6B54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C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C6B54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FB65A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B65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FB65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65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B65A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FB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65A3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733D3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locked/>
    <w:rsid w:val="00733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CC16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56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299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Pawlik-Dobrowolski</dc:creator>
  <cp:lastModifiedBy>ATH</cp:lastModifiedBy>
  <cp:revision>17</cp:revision>
  <cp:lastPrinted>2016-03-02T07:38:00Z</cp:lastPrinted>
  <dcterms:created xsi:type="dcterms:W3CDTF">2023-10-04T08:12:00Z</dcterms:created>
  <dcterms:modified xsi:type="dcterms:W3CDTF">2026-04-13T08:46:00Z</dcterms:modified>
</cp:coreProperties>
</file>